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95299069e24d4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ELGAR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ELGAR AS</w:t>
      </w:r>
    </w:p>
    <w:sectPr>
      <w:headerReference xmlns:r="http://schemas.openxmlformats.org/officeDocument/2006/relationships" w:type="default" r:id="Re06a14c9f4e74840"/>
      <w:footerReference xmlns:r="http://schemas.openxmlformats.org/officeDocument/2006/relationships" w:type="default" r:id="R307ce1186ce94b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ELGAR AS   ·   Org.nr 988 903 264   ·   Frøyerveien 75   ·   4328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ELGAR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6a14c9f4e74840" /><Relationship Type="http://schemas.openxmlformats.org/officeDocument/2006/relationships/footer" Target="/word/footer1.xml" Id="R307ce1186ce94b55" /></Relationships>
</file>