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e16705661c45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AS</w:t>
      </w:r>
    </w:p>
    <w:sectPr>
      <w:headerReference xmlns:r="http://schemas.openxmlformats.org/officeDocument/2006/relationships" w:type="default" r:id="Rb1ca934a007745cc"/>
      <w:footerReference xmlns:r="http://schemas.openxmlformats.org/officeDocument/2006/relationships" w:type="default" r:id="Rd0053a21bef046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AS   ·   Org.nr 988 903 264   ·   Frøyerveien 75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ca934a007745cc" /><Relationship Type="http://schemas.openxmlformats.org/officeDocument/2006/relationships/footer" Target="/word/footer1.xml" Id="Rd0053a21bef0466e" /></Relationships>
</file>