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278ff187b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INNIDIMMAN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INNIDIMMAN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8e5176854148e0"/>
      <w:footerReference xmlns:r="http://schemas.openxmlformats.org/officeDocument/2006/relationships" w:type="default" r:id="Rb98a4a75fbbd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e5176854148e0" /><Relationship Type="http://schemas.openxmlformats.org/officeDocument/2006/relationships/footer" Target="/word/footer1.xml" Id="Rb98a4a75fbbd4b96" /></Relationships>
</file>