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37fc0f83a4a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NOKS AS</w:t>
      </w:r>
    </w:p>
    <w:sectPr>
      <w:headerReference xmlns:r="http://schemas.openxmlformats.org/officeDocument/2006/relationships" w:type="default" r:id="R31a08c1d8c854e3b"/>
      <w:footerReference xmlns:r="http://schemas.openxmlformats.org/officeDocument/2006/relationships" w:type="default" r:id="Rd25e3268a5b6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NOKS AS   ·   Org.nr 988 925 314   ·   c/o Bo Vivike, Christian Frederiks vei 4A   ·   0287 OSLO   ·   bovivike@online.no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08c1d8c854e3b" /><Relationship Type="http://schemas.openxmlformats.org/officeDocument/2006/relationships/footer" Target="/word/footer1.xml" Id="Rd25e3268a5b6434e" /></Relationships>
</file>