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858032495541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DIRECTMARKETING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DIRECTMARKETING INVEST AS</w:t>
      </w:r>
    </w:p>
    <w:sectPr>
      <w:headerReference xmlns:r="http://schemas.openxmlformats.org/officeDocument/2006/relationships" w:type="default" r:id="R739dfeb3873a4740"/>
      <w:footerReference xmlns:r="http://schemas.openxmlformats.org/officeDocument/2006/relationships" w:type="default" r:id="Ra4c18735f1d242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DIRECTMARKETING INVEST AS   ·   Org.nr 988 926 736   ·   Bragernes torg 4   ·   3017 DRAMMEN   ·   Tlf. 32 21 60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DIRECTMARKETING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9dfeb3873a4740" /><Relationship Type="http://schemas.openxmlformats.org/officeDocument/2006/relationships/footer" Target="/word/footer1.xml" Id="Ra4c18735f1d242f9" /></Relationships>
</file>