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5cf08f81e4c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KULINGEN AS.</w:t>
      </w:r>
    </w:p>
    <w:sectPr>
      <w:headerReference xmlns:r="http://schemas.openxmlformats.org/officeDocument/2006/relationships" w:type="default" r:id="Rc78a8cfb74f6465f"/>
      <w:footerReference xmlns:r="http://schemas.openxmlformats.org/officeDocument/2006/relationships" w:type="default" r:id="R1ecf9140a66b4a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8a8cfb74f6465f" /><Relationship Type="http://schemas.openxmlformats.org/officeDocument/2006/relationships/footer" Target="/word/footer1.xml" Id="R1ecf9140a66b4a52" /></Relationships>
</file>