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c70ce891d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DANIEL MARKETING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DANIEL MARKETING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5192bfdbf47de"/>
      <w:footerReference xmlns:r="http://schemas.openxmlformats.org/officeDocument/2006/relationships" w:type="default" r:id="R7f2f15a39d91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 MARKETING AS   ·   Org.nr 988 933 430   ·   c/o Odd Arne Danielsen, Kråkjordet terrasse 10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5192bfdbf47de" /><Relationship Type="http://schemas.openxmlformats.org/officeDocument/2006/relationships/footer" Target="/word/footer1.xml" Id="R7f2f15a39d914555" /></Relationships>
</file>