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72379eccb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HOLM HOLDING AS</w:t>
      </w:r>
    </w:p>
    <w:sectPr>
      <w:headerReference xmlns:r="http://schemas.openxmlformats.org/officeDocument/2006/relationships" w:type="default" r:id="R06223d3e47144cd7"/>
      <w:footerReference xmlns:r="http://schemas.openxmlformats.org/officeDocument/2006/relationships" w:type="default" r:id="R61b347059e55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HOLM HOLDING AS   ·   Org.nr 988 968 587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23d3e47144cd7" /><Relationship Type="http://schemas.openxmlformats.org/officeDocument/2006/relationships/footer" Target="/word/footer1.xml" Id="R61b347059e55467d" /></Relationships>
</file>