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17fde80b484d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PISON AS</w:t>
      </w:r>
    </w:p>
    <w:sectPr>
      <w:headerReference xmlns:r="http://schemas.openxmlformats.org/officeDocument/2006/relationships" w:type="default" r:id="R5563a9442b594550"/>
      <w:footerReference xmlns:r="http://schemas.openxmlformats.org/officeDocument/2006/relationships" w:type="default" r:id="R2e19387933024c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PISON AS   ·   Org.nr 988 968 617   ·   Rimøy   ·   6094 LEINØY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PISON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63a9442b594550" /><Relationship Type="http://schemas.openxmlformats.org/officeDocument/2006/relationships/footer" Target="/word/footer1.xml" Id="R2e19387933024cd5" /></Relationships>
</file>