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26e65f3dd04e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EMARAN HOLDING AS</w:t>
      </w:r>
    </w:p>
    <w:sectPr>
      <w:headerReference xmlns:r="http://schemas.openxmlformats.org/officeDocument/2006/relationships" w:type="default" r:id="R44e629d0d34f46c9"/>
      <w:footerReference xmlns:r="http://schemas.openxmlformats.org/officeDocument/2006/relationships" w:type="default" r:id="Rf904e363502b42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e629d0d34f46c9" /><Relationship Type="http://schemas.openxmlformats.org/officeDocument/2006/relationships/footer" Target="/word/footer1.xml" Id="Rf904e363502b4247" /></Relationships>
</file>