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c394a10ea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4a5e2001a15845b8"/>
      <w:footerReference xmlns:r="http://schemas.openxmlformats.org/officeDocument/2006/relationships" w:type="default" r:id="R57fcbb5a3176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e2001a15845b8" /><Relationship Type="http://schemas.openxmlformats.org/officeDocument/2006/relationships/footer" Target="/word/footer1.xml" Id="R57fcbb5a31764d16" /></Relationships>
</file>