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282a6d833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b305cead68483a"/>
      <w:footerReference xmlns:r="http://schemas.openxmlformats.org/officeDocument/2006/relationships" w:type="default" r:id="R1194789af519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305cead68483a" /><Relationship Type="http://schemas.openxmlformats.org/officeDocument/2006/relationships/footer" Target="/word/footer1.xml" Id="R1194789af5194845" /></Relationships>
</file>