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166f9b0b4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c08803d0f4979"/>
      <w:footerReference xmlns:r="http://schemas.openxmlformats.org/officeDocument/2006/relationships" w:type="default" r:id="Red4460eb1ded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AS   ·   Org.nr 989 008 358   ·   Bragernes torg 6   ·   3017 DRAMMEN   ·   postmaster@dinrevisor.org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c08803d0f4979" /><Relationship Type="http://schemas.openxmlformats.org/officeDocument/2006/relationships/footer" Target="/word/footer1.xml" Id="Red4460eb1ded47cd" /></Relationships>
</file>