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cdf54a403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2a15a967247b7"/>
      <w:footerReference xmlns:r="http://schemas.openxmlformats.org/officeDocument/2006/relationships" w:type="default" r:id="R52141430f8a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JABRA INVEST AS   ·   Org.nr 989 014 935   ·   Tjernsrudveien 31B   ·   1368 STABEKK   ·   jan.branaes@gmail.com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2a15a967247b7" /><Relationship Type="http://schemas.openxmlformats.org/officeDocument/2006/relationships/footer" Target="/word/footer1.xml" Id="R52141430f8aa43e0" /></Relationships>
</file>