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e376ca578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JABRA INVEST AS</w:t>
      </w:r>
    </w:p>
    <w:sectPr>
      <w:headerReference xmlns:r="http://schemas.openxmlformats.org/officeDocument/2006/relationships" w:type="default" r:id="Re9ec60f95cec4dea"/>
      <w:footerReference xmlns:r="http://schemas.openxmlformats.org/officeDocument/2006/relationships" w:type="default" r:id="Rce924cd4bb40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JABRA INVEST AS   ·   Org.nr 989 014 935   ·   Tjernsrudveien 31B   ·   1368 STABEKK   ·   jan.branaes@gmail.com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c60f95cec4dea" /><Relationship Type="http://schemas.openxmlformats.org/officeDocument/2006/relationships/footer" Target="/word/footer1.xml" Id="Rce924cd4bb404d57" /></Relationships>
</file>