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580a415774c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TAURO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TAURO INVEST AS</w:t>
      </w:r>
    </w:p>
    <w:sectPr>
      <w:headerReference xmlns:r="http://schemas.openxmlformats.org/officeDocument/2006/relationships" w:type="default" r:id="Rc8b2844b348045b6"/>
      <w:footerReference xmlns:r="http://schemas.openxmlformats.org/officeDocument/2006/relationships" w:type="default" r:id="R6d7a499c48f5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TAURO INVEST AS   ·   Org.nr 989 015 168   ·   c/o Øystein Falch, Flintveien 28   ·   1785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TAURO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2844b348045b6" /><Relationship Type="http://schemas.openxmlformats.org/officeDocument/2006/relationships/footer" Target="/word/footer1.xml" Id="R6d7a499c48f54418" /></Relationships>
</file>