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d4649faf340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FRAMAR AS</w:t>
      </w:r>
    </w:p>
    <w:sectPr>
      <w:headerReference xmlns:r="http://schemas.openxmlformats.org/officeDocument/2006/relationships" w:type="default" r:id="R9e09aadc5fe84fef"/>
      <w:footerReference xmlns:r="http://schemas.openxmlformats.org/officeDocument/2006/relationships" w:type="default" r:id="R2075dd71d2b1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FRAMAR AS   ·   Org.nr 989 047 159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09aadc5fe84fef" /><Relationship Type="http://schemas.openxmlformats.org/officeDocument/2006/relationships/footer" Target="/word/footer1.xml" Id="R2075dd71d2b144c6" /></Relationships>
</file>