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ca0107ec94b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JOMMA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JOMMA AS</w:t>
      </w:r>
    </w:p>
    <w:sectPr>
      <w:headerReference xmlns:r="http://schemas.openxmlformats.org/officeDocument/2006/relationships" w:type="default" r:id="R4457663fc0b54d2e"/>
      <w:footerReference xmlns:r="http://schemas.openxmlformats.org/officeDocument/2006/relationships" w:type="default" r:id="R0723533e733e4d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JOMMA AS   ·   Org.nr 989 049 003   ·   Dronningens gate 6   ·   0152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7663fc0b54d2e" /><Relationship Type="http://schemas.openxmlformats.org/officeDocument/2006/relationships/footer" Target="/word/footer1.xml" Id="R0723533e733e4d40" /></Relationships>
</file>