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26b566447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SOLSKINN INVESTERING AS</w:t>
      </w:r>
    </w:p>
    <w:sectPr>
      <w:headerReference xmlns:r="http://schemas.openxmlformats.org/officeDocument/2006/relationships" w:type="default" r:id="R44a0d2f28bf342f5"/>
      <w:footerReference xmlns:r="http://schemas.openxmlformats.org/officeDocument/2006/relationships" w:type="default" r:id="R30db2494c688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0d2f28bf342f5" /><Relationship Type="http://schemas.openxmlformats.org/officeDocument/2006/relationships/footer" Target="/word/footer1.xml" Id="R30db2494c6884da6" /></Relationships>
</file>