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25c940f2b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SÆTRE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87ac99084df6463b"/>
      <w:footerReference xmlns:r="http://schemas.openxmlformats.org/officeDocument/2006/relationships" w:type="default" r:id="R5a3d5648ee4b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c99084df6463b" /><Relationship Type="http://schemas.openxmlformats.org/officeDocument/2006/relationships/footer" Target="/word/footer1.xml" Id="R5a3d5648ee4b43b4" /></Relationships>
</file>