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bc2a5b89d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6e484f5fb4623"/>
      <w:footerReference xmlns:r="http://schemas.openxmlformats.org/officeDocument/2006/relationships" w:type="default" r:id="Ra6a8485eee53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JOVIEN AS   ·   Org.nr 989 099 884   ·   c/o Marius Vinje, Kringsjåvegen 45B   ·   7032 TRONDHEIM   ·   Tlf. 73 83 32 20   ·   marius.vinje@vinje.no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6e484f5fb4623" /><Relationship Type="http://schemas.openxmlformats.org/officeDocument/2006/relationships/footer" Target="/word/footer1.xml" Id="Ra6a8485eee5349d8" /></Relationships>
</file>