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f95a788ab54f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PERTINAX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PERTINAX AS</w:t>
      </w:r>
    </w:p>
    <w:sectPr>
      <w:headerReference xmlns:r="http://schemas.openxmlformats.org/officeDocument/2006/relationships" w:type="default" r:id="Rea068140d7434f0a"/>
      <w:footerReference xmlns:r="http://schemas.openxmlformats.org/officeDocument/2006/relationships" w:type="default" r:id="R531c274526c245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PERTINAX AS   ·   Org.nr 989 124 714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PERTINAX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068140d7434f0a" /><Relationship Type="http://schemas.openxmlformats.org/officeDocument/2006/relationships/footer" Target="/word/footer1.xml" Id="R531c274526c245f9" /></Relationships>
</file>