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bf1c0714341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CREDO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EIENDOM AS</w:t>
      </w:r>
    </w:p>
    <w:sectPr>
      <w:headerReference xmlns:r="http://schemas.openxmlformats.org/officeDocument/2006/relationships" w:type="default" r:id="Rd1062a14fd704ea8"/>
      <w:footerReference xmlns:r="http://schemas.openxmlformats.org/officeDocument/2006/relationships" w:type="default" r:id="R92552e07759d4b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EIENDOM AS   ·   Org.nr 989 142 348   ·   Abel Meyers gate 21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62a14fd704ea8" /><Relationship Type="http://schemas.openxmlformats.org/officeDocument/2006/relationships/footer" Target="/word/footer1.xml" Id="R92552e07759d4b23" /></Relationships>
</file>