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f89d6c7e7d4a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RIOT &amp; SONS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RIOT &amp; SONS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29dff9ab2c4908"/>
      <w:footerReference xmlns:r="http://schemas.openxmlformats.org/officeDocument/2006/relationships" w:type="default" r:id="R0814c3cf130e4f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RIOT &amp; SONS AS   ·   Org.nr 989 155 768   ·   c/o Joachim Levin, Inkognito terrasse 7B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RIOT &amp; SONS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29dff9ab2c4908" /><Relationship Type="http://schemas.openxmlformats.org/officeDocument/2006/relationships/footer" Target="/word/footer1.xml" Id="R0814c3cf130e4f14" /></Relationships>
</file>