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b26427c51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AGH AS.</w:t>
      </w:r>
    </w:p>
    <w:sectPr>
      <w:headerReference xmlns:r="http://schemas.openxmlformats.org/officeDocument/2006/relationships" w:type="default" r:id="R9f5b0b5340c44f29"/>
      <w:footerReference xmlns:r="http://schemas.openxmlformats.org/officeDocument/2006/relationships" w:type="default" r:id="R692110fd4788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b0b5340c44f29" /><Relationship Type="http://schemas.openxmlformats.org/officeDocument/2006/relationships/footer" Target="/word/footer1.xml" Id="R692110fd47884122" /></Relationships>
</file>