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ebf652790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1be1b470a4af7"/>
      <w:footerReference xmlns:r="http://schemas.openxmlformats.org/officeDocument/2006/relationships" w:type="default" r:id="Refd2788e655e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1be1b470a4af7" /><Relationship Type="http://schemas.openxmlformats.org/officeDocument/2006/relationships/footer" Target="/word/footer1.xml" Id="Refd2788e655e4e7f" /></Relationships>
</file>