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864b95752946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RAVI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Hommelvik,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RAVI INVESTERING AS</w:t>
      </w:r>
    </w:p>
    <w:sectPr>
      <w:headerReference xmlns:r="http://schemas.openxmlformats.org/officeDocument/2006/relationships" w:type="default" r:id="Rf580b4f4857646af"/>
      <w:footerReference xmlns:r="http://schemas.openxmlformats.org/officeDocument/2006/relationships" w:type="default" r:id="Rd6954d4610364f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RAVI INVESTERING AS   ·   Org.nr 989 190 814   ·   Havnevegen 289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RAVI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80b4f4857646af" /><Relationship Type="http://schemas.openxmlformats.org/officeDocument/2006/relationships/footer" Target="/word/footer1.xml" Id="Rd6954d4610364f5b" /></Relationships>
</file>