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bacda81dc43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RAVI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RAVI INVESTERING AS</w:t>
      </w:r>
    </w:p>
    <w:sectPr>
      <w:headerReference xmlns:r="http://schemas.openxmlformats.org/officeDocument/2006/relationships" w:type="default" r:id="R39a51cd8f5e24fd4"/>
      <w:footerReference xmlns:r="http://schemas.openxmlformats.org/officeDocument/2006/relationships" w:type="default" r:id="R1947d4afbb2e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RAVI INVESTERING AS   ·   Org.nr 989 190 814   ·   Havnevegen 289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51cd8f5e24fd4" /><Relationship Type="http://schemas.openxmlformats.org/officeDocument/2006/relationships/footer" Target="/word/footer1.xml" Id="R1947d4afbb2e434c" /></Relationships>
</file>