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bdc71f816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ASBJØRNSEN INVEST AS</w:t>
      </w:r>
    </w:p>
    <w:sectPr>
      <w:headerReference xmlns:r="http://schemas.openxmlformats.org/officeDocument/2006/relationships" w:type="default" r:id="R30cf8112bc9241f3"/>
      <w:footerReference xmlns:r="http://schemas.openxmlformats.org/officeDocument/2006/relationships" w:type="default" r:id="R298fd7f5a011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f8112bc9241f3" /><Relationship Type="http://schemas.openxmlformats.org/officeDocument/2006/relationships/footer" Target="/word/footer1.xml" Id="R298fd7f5a01144df" /></Relationships>
</file>