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480ee063c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FORENEDE INVEST AS</w:t>
      </w:r>
    </w:p>
    <w:sectPr>
      <w:headerReference xmlns:r="http://schemas.openxmlformats.org/officeDocument/2006/relationships" w:type="default" r:id="R267ea07137954737"/>
      <w:footerReference xmlns:r="http://schemas.openxmlformats.org/officeDocument/2006/relationships" w:type="default" r:id="R522e710dab83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ea07137954737" /><Relationship Type="http://schemas.openxmlformats.org/officeDocument/2006/relationships/footer" Target="/word/footer1.xml" Id="R522e710dab8340ce" /></Relationships>
</file>