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0b0a1dd0c4f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STEINBUKKEN INVEST AS</w:t>
      </w:r>
    </w:p>
    <w:sectPr>
      <w:headerReference xmlns:r="http://schemas.openxmlformats.org/officeDocument/2006/relationships" w:type="default" r:id="Rd2299be02a8b48c3"/>
      <w:footerReference xmlns:r="http://schemas.openxmlformats.org/officeDocument/2006/relationships" w:type="default" r:id="Rb84dfc8b3c2343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STEINBUKKEN INVEST AS   ·   Org.nr 989 210 556   ·   Hubrovegen 19   ·   4347 LYE   ·   agnesbsteinnes@gmail.com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299be02a8b48c3" /><Relationship Type="http://schemas.openxmlformats.org/officeDocument/2006/relationships/footer" Target="/word/footer1.xml" Id="Rb84dfc8b3c2343cc" /></Relationships>
</file>