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226b92f29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 INVEST AS</w:t>
      </w:r>
    </w:p>
    <w:sectPr>
      <w:headerReference xmlns:r="http://schemas.openxmlformats.org/officeDocument/2006/relationships" w:type="default" r:id="R68e399fb047a4f19"/>
      <w:footerReference xmlns:r="http://schemas.openxmlformats.org/officeDocument/2006/relationships" w:type="default" r:id="Red3b7b1ab5c1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399fb047a4f19" /><Relationship Type="http://schemas.openxmlformats.org/officeDocument/2006/relationships/footer" Target="/word/footer1.xml" Id="Red3b7b1ab5c14414" /></Relationships>
</file>