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5bb2e59f9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LARSSEN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LARSSEN CAPITAL AS</w:t>
      </w:r>
    </w:p>
    <w:sectPr>
      <w:headerReference xmlns:r="http://schemas.openxmlformats.org/officeDocument/2006/relationships" w:type="default" r:id="R223b8372be1f4510"/>
      <w:footerReference xmlns:r="http://schemas.openxmlformats.org/officeDocument/2006/relationships" w:type="default" r:id="R75da03e8d8f8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LARSSEN CAPITAL AS   ·   Org.nr 989 223 356   ·   Elgstenga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b8372be1f4510" /><Relationship Type="http://schemas.openxmlformats.org/officeDocument/2006/relationships/footer" Target="/word/footer1.xml" Id="R75da03e8d8f848ce" /></Relationships>
</file>