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90b4c40e4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CAPITAL AS</w:t>
      </w:r>
    </w:p>
    <w:sectPr>
      <w:headerReference xmlns:r="http://schemas.openxmlformats.org/officeDocument/2006/relationships" w:type="default" r:id="Rdb57a8d4c4d7403f"/>
      <w:footerReference xmlns:r="http://schemas.openxmlformats.org/officeDocument/2006/relationships" w:type="default" r:id="R13862be695dc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7a8d4c4d7403f" /><Relationship Type="http://schemas.openxmlformats.org/officeDocument/2006/relationships/footer" Target="/word/footer1.xml" Id="R13862be695dc424c" /></Relationships>
</file>