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f43e62224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520b82b8640ba"/>
      <w:footerReference xmlns:r="http://schemas.openxmlformats.org/officeDocument/2006/relationships" w:type="default" r:id="R0e7b775b093e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 INVEST AS   ·   Org.nr 989 224 514   ·   c/o Knut Thorenfeldt, Skareveien 49   ·   5174 MATHOPEN   ·   Tlf. 55 22 64 55   ·   knut@birkeneset.no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520b82b8640ba" /><Relationship Type="http://schemas.openxmlformats.org/officeDocument/2006/relationships/footer" Target="/word/footer1.xml" Id="R0e7b775b093e4e85" /></Relationships>
</file>