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fa557f6e9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RODAPE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RODAPE AS</w:t>
      </w:r>
    </w:p>
    <w:sectPr>
      <w:headerReference xmlns:r="http://schemas.openxmlformats.org/officeDocument/2006/relationships" w:type="default" r:id="Ra16a9b7e24544787"/>
      <w:footerReference xmlns:r="http://schemas.openxmlformats.org/officeDocument/2006/relationships" w:type="default" r:id="Re07bd7c86ead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RODAPE AS   ·   Org.nr 989 231 073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a9b7e24544787" /><Relationship Type="http://schemas.openxmlformats.org/officeDocument/2006/relationships/footer" Target="/word/footer1.xml" Id="Re07bd7c86ead420d" /></Relationships>
</file>