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4b3eb83dc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FLATEN HOLDING AS</w:t>
      </w:r>
    </w:p>
    <w:sectPr>
      <w:headerReference xmlns:r="http://schemas.openxmlformats.org/officeDocument/2006/relationships" w:type="default" r:id="R5ede93078b624eb4"/>
      <w:footerReference xmlns:r="http://schemas.openxmlformats.org/officeDocument/2006/relationships" w:type="default" r:id="R63c6c109e083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FLATEN HOLDING AS   ·   Org.nr 989 234 072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e93078b624eb4" /><Relationship Type="http://schemas.openxmlformats.org/officeDocument/2006/relationships/footer" Target="/word/footer1.xml" Id="R63c6c109e083469a" /></Relationships>
</file>