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532b66a54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LANGSETH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LANGSETH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a61858ec94e5e"/>
      <w:footerReference xmlns:r="http://schemas.openxmlformats.org/officeDocument/2006/relationships" w:type="default" r:id="R36d0e1c45f7b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a61858ec94e5e" /><Relationship Type="http://schemas.openxmlformats.org/officeDocument/2006/relationships/footer" Target="/word/footer1.xml" Id="R36d0e1c45f7b45c5" /></Relationships>
</file>