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21eeedc75d43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 REME HOLDING AS</w:t>
      </w:r>
    </w:p>
    <w:sectPr>
      <w:headerReference xmlns:r="http://schemas.openxmlformats.org/officeDocument/2006/relationships" w:type="default" r:id="R7610a2aaff924dd1"/>
      <w:footerReference xmlns:r="http://schemas.openxmlformats.org/officeDocument/2006/relationships" w:type="default" r:id="R099ba91fd25441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 REME HOLDING AS   ·   Org.nr 989 245 716   ·   c/o Finn Arne Reme, Tangen 104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 REME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10a2aaff924dd1" /><Relationship Type="http://schemas.openxmlformats.org/officeDocument/2006/relationships/footer" Target="/word/footer1.xml" Id="R099ba91fd254412a" /></Relationships>
</file>