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57fa803d849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GRAVIS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GRAVIS HOLDING AS</w:t>
      </w:r>
    </w:p>
    <w:sectPr>
      <w:headerReference xmlns:r="http://schemas.openxmlformats.org/officeDocument/2006/relationships" w:type="default" r:id="Ref340424eb434186"/>
      <w:footerReference xmlns:r="http://schemas.openxmlformats.org/officeDocument/2006/relationships" w:type="default" r:id="Rdb83481fe743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GRAVIS HOLDING AS   ·   Org.nr 989 247 263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40424eb434186" /><Relationship Type="http://schemas.openxmlformats.org/officeDocument/2006/relationships/footer" Target="/word/footer1.xml" Id="Rdb83481fe7434380" /></Relationships>
</file>