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1b9cfc22f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TOANTO AS</w:t>
      </w:r>
    </w:p>
    <w:sectPr>
      <w:headerReference xmlns:r="http://schemas.openxmlformats.org/officeDocument/2006/relationships" w:type="default" r:id="Ra3b6905e411848aa"/>
      <w:footerReference xmlns:r="http://schemas.openxmlformats.org/officeDocument/2006/relationships" w:type="default" r:id="R292e4660cc7f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b6905e411848aa" /><Relationship Type="http://schemas.openxmlformats.org/officeDocument/2006/relationships/footer" Target="/word/footer1.xml" Id="R292e4660cc7f4d6c" /></Relationships>
</file>