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bc4ee33d0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 HOLDING AS</w:t>
      </w:r>
    </w:p>
    <w:sectPr>
      <w:headerReference xmlns:r="http://schemas.openxmlformats.org/officeDocument/2006/relationships" w:type="default" r:id="R31ecae7e76a949ef"/>
      <w:footerReference xmlns:r="http://schemas.openxmlformats.org/officeDocument/2006/relationships" w:type="default" r:id="Rdce7c0f36548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 HOLDING AS   ·   Org.nr 989 270 346   ·   Lerkerinden 13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cae7e76a949ef" /><Relationship Type="http://schemas.openxmlformats.org/officeDocument/2006/relationships/footer" Target="/word/footer1.xml" Id="Rdce7c0f365484fd5" /></Relationships>
</file>