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70f365e1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HAVGLØTT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HAVGLØTT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9c4f830ae45e8"/>
      <w:footerReference xmlns:r="http://schemas.openxmlformats.org/officeDocument/2006/relationships" w:type="default" r:id="Rac925f8cf34b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c4f830ae45e8" /><Relationship Type="http://schemas.openxmlformats.org/officeDocument/2006/relationships/footer" Target="/word/footer1.xml" Id="Rac925f8cf34b46f9" /></Relationships>
</file>