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5bae52f1674e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HAVGLØTT AS</w:t>
      </w:r>
    </w:p>
    <w:sectPr>
      <w:headerReference xmlns:r="http://schemas.openxmlformats.org/officeDocument/2006/relationships" w:type="default" r:id="R87306ee385354110"/>
      <w:footerReference xmlns:r="http://schemas.openxmlformats.org/officeDocument/2006/relationships" w:type="default" r:id="R25c473ce49884f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HAVGLØTT AS   ·   Org.nr 989 277 030   ·   Havnegata 25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HAVGLØTT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306ee385354110" /><Relationship Type="http://schemas.openxmlformats.org/officeDocument/2006/relationships/footer" Target="/word/footer1.xml" Id="R25c473ce49884fde" /></Relationships>
</file>