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5f1b05257c4a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MALTHO AS</w:t>
      </w:r>
    </w:p>
    <w:sectPr>
      <w:headerReference xmlns:r="http://schemas.openxmlformats.org/officeDocument/2006/relationships" w:type="default" r:id="R604f54da3a3548c7"/>
      <w:footerReference xmlns:r="http://schemas.openxmlformats.org/officeDocument/2006/relationships" w:type="default" r:id="R64180e1063e241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MALTHO AS   ·   Org.nr 989 395 416   ·   Wolffs gate 18   ·   5006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MALTHO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4f54da3a3548c7" /><Relationship Type="http://schemas.openxmlformats.org/officeDocument/2006/relationships/footer" Target="/word/footer1.xml" Id="R64180e1063e241ec" /></Relationships>
</file>