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4bdaa9c3ae41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FIWE AS</w:t>
      </w:r>
    </w:p>
    <w:sectPr>
      <w:headerReference xmlns:r="http://schemas.openxmlformats.org/officeDocument/2006/relationships" w:type="default" r:id="Rd90c141c815a4715"/>
      <w:footerReference xmlns:r="http://schemas.openxmlformats.org/officeDocument/2006/relationships" w:type="default" r:id="R3519e13d54ae45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FIWE AS   ·   Org.nr 989 452 339   ·   c/o Iwarsson, Admiral Børresens vei 5B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FIWE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0c141c815a4715" /><Relationship Type="http://schemas.openxmlformats.org/officeDocument/2006/relationships/footer" Target="/word/footer1.xml" Id="R3519e13d54ae4500" /></Relationships>
</file>