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dc490b441744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FIWE AS</w:t>
      </w:r>
    </w:p>
    <w:sectPr>
      <w:headerReference xmlns:r="http://schemas.openxmlformats.org/officeDocument/2006/relationships" w:type="default" r:id="Rb65e7934030a4961"/>
      <w:footerReference xmlns:r="http://schemas.openxmlformats.org/officeDocument/2006/relationships" w:type="default" r:id="R4f4e94517fcd4b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FIWE AS   ·   Org.nr 989 452 339   ·   c/o Iwarsson, Admiral Børresens vei 5B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FIWE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5e7934030a4961" /><Relationship Type="http://schemas.openxmlformats.org/officeDocument/2006/relationships/footer" Target="/word/footer1.xml" Id="R4f4e94517fcd4b4c" /></Relationships>
</file>