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40f80c083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 MATHIESEN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 MATHIESEN AS</w:t>
      </w:r>
    </w:p>
    <w:sectPr>
      <w:headerReference xmlns:r="http://schemas.openxmlformats.org/officeDocument/2006/relationships" w:type="default" r:id="R1206ab3a7250409f"/>
      <w:footerReference xmlns:r="http://schemas.openxmlformats.org/officeDocument/2006/relationships" w:type="default" r:id="R38bc83a59b14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MATHIESEN AS   ·   Org.nr 989 475 924   ·   Toftes gate 47D   ·   0552 OSLO   ·   Tlf. 22 52 42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MATHIESEN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6ab3a7250409f" /><Relationship Type="http://schemas.openxmlformats.org/officeDocument/2006/relationships/footer" Target="/word/footer1.xml" Id="R38bc83a59b144210" /></Relationships>
</file>