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18b82c08a747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HELSETH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HELSETH EIENDOM AS</w:t>
      </w:r>
    </w:p>
    <w:sectPr>
      <w:headerReference xmlns:r="http://schemas.openxmlformats.org/officeDocument/2006/relationships" w:type="default" r:id="R7bdb89dfe0304ace"/>
      <w:footerReference xmlns:r="http://schemas.openxmlformats.org/officeDocument/2006/relationships" w:type="default" r:id="R8f60f9e82fe14f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HELSETH EIENDOM AS   ·   Org.nr 989 616 137   ·   Kirkevegen 12   ·   6430 BUD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HELSETH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db89dfe0304ace" /><Relationship Type="http://schemas.openxmlformats.org/officeDocument/2006/relationships/footer" Target="/word/footer1.xml" Id="R8f60f9e82fe14f64" /></Relationships>
</file>