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fa47ea5ff1497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Børsa,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POSITIV KOMPETANSE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POSITIV KOMPETANSE AS</w:t>
      </w:r>
    </w:p>
    <w:sectPr>
      <w:headerReference xmlns:r="http://schemas.openxmlformats.org/officeDocument/2006/relationships" w:type="default" r:id="Rd79cbf64f7ec4842"/>
      <w:footerReference xmlns:r="http://schemas.openxmlformats.org/officeDocument/2006/relationships" w:type="default" r:id="R01892a5fbee549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POSITIV KOMPETANSE AS   ·   Org.nr 989 639 269   ·   Håggåvegen 48   ·   7353 BØRSA   ·   johanne.kjoren@kl.no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POSITIV KOMPETANSE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9cbf64f7ec4842" /><Relationship Type="http://schemas.openxmlformats.org/officeDocument/2006/relationships/footer" Target="/word/footer1.xml" Id="R01892a5fbee549f4" /></Relationships>
</file>